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0F" w:rsidRPr="00AD2527" w:rsidRDefault="00AD2527">
      <w:pPr>
        <w:pStyle w:val="2"/>
        <w:rPr>
          <w:b/>
        </w:rPr>
      </w:pPr>
      <w:bookmarkStart w:id="0" w:name="_GoBack"/>
      <w:bookmarkEnd w:id="0"/>
      <w:r w:rsidRPr="00AD2527">
        <w:rPr>
          <w:b/>
          <w:lang w:val="en-US"/>
        </w:rPr>
        <w:t>II</w:t>
      </w:r>
      <w:r w:rsidRPr="00AD2527">
        <w:rPr>
          <w:b/>
        </w:rPr>
        <w:t xml:space="preserve">. Чертеж </w:t>
      </w:r>
      <w:r w:rsidR="00617B28">
        <w:rPr>
          <w:b/>
        </w:rPr>
        <w:t xml:space="preserve">№1 </w:t>
      </w:r>
      <w:r w:rsidRPr="00AD2527">
        <w:rPr>
          <w:b/>
        </w:rPr>
        <w:t>проекта межевания территории</w:t>
      </w:r>
    </w:p>
    <w:p w:rsidR="00AD2527" w:rsidRDefault="00AD2527">
      <w:pPr>
        <w:pStyle w:val="2"/>
        <w:ind w:firstLine="284"/>
      </w:pPr>
    </w:p>
    <w:p w:rsidR="00955146" w:rsidRPr="00955146" w:rsidRDefault="00763545" w:rsidP="009551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53.25pt" o:bordertopcolor="this" o:borderleftcolor="this" o:borderbottomcolor="this" o:borderrightcolor="this">
            <v:imagedata r:id="rId8" o:title="красные линии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C10107" w:rsidRPr="00955146" w:rsidRDefault="00C10107" w:rsidP="00C10107">
      <w:pPr>
        <w:rPr>
          <w:b/>
          <w:sz w:val="4"/>
          <w:szCs w:val="4"/>
        </w:rPr>
      </w:pPr>
    </w:p>
    <w:p w:rsidR="00955146" w:rsidRDefault="00955146" w:rsidP="00C10107">
      <w:pPr>
        <w:spacing w:before="360" w:after="360"/>
        <w:contextualSpacing/>
        <w:rPr>
          <w:b/>
          <w:sz w:val="22"/>
          <w:szCs w:val="22"/>
          <w:lang w:val="en-US"/>
        </w:rPr>
      </w:pPr>
    </w:p>
    <w:p w:rsidR="00C10107" w:rsidRPr="004E1C21" w:rsidRDefault="00C10107" w:rsidP="00C10107">
      <w:pPr>
        <w:spacing w:before="360" w:after="360"/>
        <w:contextualSpacing/>
        <w:rPr>
          <w:b/>
          <w:szCs w:val="22"/>
        </w:rPr>
      </w:pPr>
      <w:r w:rsidRPr="004E1C21">
        <w:rPr>
          <w:b/>
          <w:szCs w:val="22"/>
        </w:rPr>
        <w:t>УСЛОВНЫЕ ОБОЗНАЧЕНИЯ</w:t>
      </w:r>
      <w:r w:rsidR="001C216E" w:rsidRPr="004E1C21">
        <w:rPr>
          <w:b/>
          <w:szCs w:val="22"/>
        </w:rPr>
        <w:t>:</w:t>
      </w:r>
    </w:p>
    <w:p w:rsidR="00906962" w:rsidRPr="00EF5DD0" w:rsidRDefault="00906962" w:rsidP="00C10107">
      <w:pPr>
        <w:spacing w:before="360" w:after="360"/>
        <w:contextualSpacing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6"/>
        <w:gridCol w:w="7008"/>
      </w:tblGrid>
      <w:tr w:rsidR="00942B92" w:rsidTr="00942B92">
        <w:trPr>
          <w:trHeight w:val="360"/>
          <w:jc w:val="center"/>
        </w:trPr>
        <w:tc>
          <w:tcPr>
            <w:tcW w:w="2566" w:type="dxa"/>
            <w:vAlign w:val="center"/>
          </w:tcPr>
          <w:p w:rsidR="00942B92" w:rsidRPr="00FF673A" w:rsidRDefault="00763545" w:rsidP="004E1C21">
            <w:pPr>
              <w:ind w:firstLine="2"/>
              <w:jc w:val="center"/>
              <w:rPr>
                <w:b/>
                <w:color w:val="C00000"/>
              </w:rPr>
            </w:pPr>
            <w:r>
              <w:rPr>
                <w:b/>
                <w:noProof/>
                <w:color w:val="A8D08D"/>
              </w:rPr>
              <w:pict>
                <v:oval id="Овал 5" o:spid="_x0000_s1066" style="position:absolute;left:0;text-align:left;margin-left:53.65pt;margin-top:1.85pt;width:7.6pt;height:6.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" fillcolor="#c00000" strokecolor="#002060"/>
              </w:pict>
            </w:r>
            <w:r w:rsidR="00942B92">
              <w:t xml:space="preserve">  </w:t>
            </w:r>
            <w:r w:rsidR="00942B92">
              <w:rPr>
                <w:b/>
                <w:color w:val="C00000"/>
              </w:rPr>
              <w:t xml:space="preserve">     н1</w:t>
            </w:r>
          </w:p>
        </w:tc>
        <w:tc>
          <w:tcPr>
            <w:tcW w:w="7008" w:type="dxa"/>
            <w:vAlign w:val="center"/>
          </w:tcPr>
          <w:p w:rsidR="00942B92" w:rsidRPr="004E1C21" w:rsidRDefault="00942B92" w:rsidP="00FA7B9B">
            <w:pPr>
              <w:rPr>
                <w:szCs w:val="20"/>
              </w:rPr>
            </w:pPr>
            <w:r w:rsidRPr="004E1C21">
              <w:rPr>
                <w:iCs/>
                <w:color w:val="000000"/>
                <w:szCs w:val="20"/>
              </w:rPr>
              <w:t xml:space="preserve">координаты поворотных точек </w:t>
            </w:r>
            <w:r w:rsidR="0045489E" w:rsidRPr="004E1C21">
              <w:rPr>
                <w:iCs/>
                <w:color w:val="000000"/>
                <w:szCs w:val="20"/>
              </w:rPr>
              <w:t>устанавливаемых красных линий</w:t>
            </w:r>
          </w:p>
        </w:tc>
      </w:tr>
      <w:tr w:rsidR="00942B92" w:rsidTr="00942B92">
        <w:trPr>
          <w:trHeight w:val="360"/>
          <w:jc w:val="center"/>
        </w:trPr>
        <w:tc>
          <w:tcPr>
            <w:tcW w:w="2566" w:type="dxa"/>
            <w:vAlign w:val="center"/>
          </w:tcPr>
          <w:p w:rsidR="00942B92" w:rsidRPr="00C10107" w:rsidRDefault="00763545" w:rsidP="00FA7B9B">
            <w:pPr>
              <w:ind w:firstLine="284"/>
              <w:jc w:val="center"/>
              <w:rPr>
                <w:bCs/>
                <w:color w:val="C00000"/>
                <w:sz w:val="18"/>
                <w:szCs w:val="18"/>
              </w:rPr>
            </w:pPr>
            <w:r>
              <w:rPr>
                <w:noProof/>
                <w:sz w:val="32"/>
                <w:szCs w:val="32"/>
              </w:rPr>
              <w:pict>
                <v:line id="Прямая соединительная линия 13" o:spid="_x0000_s1067" style="position:absolute;left:0;text-align:left;z-index:2;visibility:visible;mso-position-horizontal-relative:text;mso-position-vertical-relative:text" from="25.1pt,5.2pt" to="98.8pt,5.2pt" strokeweight="1.5pt"/>
              </w:pict>
            </w:r>
          </w:p>
        </w:tc>
        <w:tc>
          <w:tcPr>
            <w:tcW w:w="7008" w:type="dxa"/>
            <w:vAlign w:val="center"/>
          </w:tcPr>
          <w:p w:rsidR="00942B92" w:rsidRPr="004E1C21" w:rsidRDefault="00942B92" w:rsidP="00BF467B">
            <w:pPr>
              <w:rPr>
                <w:iCs/>
                <w:color w:val="000000"/>
                <w:szCs w:val="20"/>
              </w:rPr>
            </w:pPr>
            <w:r w:rsidRPr="004E1C21">
              <w:rPr>
                <w:bCs/>
                <w:szCs w:val="20"/>
              </w:rPr>
              <w:t>красные линии устанавливаемые</w:t>
            </w:r>
          </w:p>
        </w:tc>
      </w:tr>
      <w:tr w:rsidR="00942B92" w:rsidTr="00942B92">
        <w:trPr>
          <w:trHeight w:val="360"/>
          <w:jc w:val="center"/>
        </w:trPr>
        <w:tc>
          <w:tcPr>
            <w:tcW w:w="2566" w:type="dxa"/>
            <w:vAlign w:val="center"/>
          </w:tcPr>
          <w:p w:rsidR="00942B92" w:rsidRPr="00C10107" w:rsidRDefault="00763545" w:rsidP="00FA7B9B">
            <w:pPr>
              <w:ind w:firstLine="284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0" type="#_x0000_t32" style="position:absolute;left:0;text-align:left;margin-left:49.55pt;margin-top:.8pt;width:13.05pt;height:17.25pt;flip:x;z-index:5;mso-position-horizontal-relative:text;mso-position-vertical-relative:text" o:connectortype="straight" strokeweight="1.5pt"/>
              </w:pict>
            </w:r>
            <w:r>
              <w:rPr>
                <w:noProof/>
                <w:sz w:val="32"/>
                <w:szCs w:val="32"/>
              </w:rPr>
              <w:pict>
                <v:shape id="_x0000_s1069" type="#_x0000_t32" style="position:absolute;left:0;text-align:left;margin-left:49.55pt;margin-top:.8pt;width:13.05pt;height:17.25pt;z-index:4;mso-position-horizontal-relative:text;mso-position-vertical-relative:text" o:connectortype="straight" strokeweight="1.5pt"/>
              </w:pict>
            </w:r>
            <w:r>
              <w:rPr>
                <w:noProof/>
                <w:sz w:val="32"/>
                <w:szCs w:val="32"/>
              </w:rPr>
              <w:pict>
                <v:line id="_x0000_s1068" style="position:absolute;left:0;text-align:left;z-index:3;visibility:visible;mso-position-horizontal-relative:text;mso-position-vertical-relative:text" from="24.75pt,8.85pt" to="98.45pt,8.85pt" strokecolor="red" strokeweight="2.5pt"/>
              </w:pict>
            </w:r>
          </w:p>
        </w:tc>
        <w:tc>
          <w:tcPr>
            <w:tcW w:w="7008" w:type="dxa"/>
            <w:vAlign w:val="center"/>
          </w:tcPr>
          <w:p w:rsidR="00942B92" w:rsidRPr="004E1C21" w:rsidRDefault="00942B92" w:rsidP="00BF467B">
            <w:pPr>
              <w:rPr>
                <w:bCs/>
                <w:szCs w:val="20"/>
              </w:rPr>
            </w:pPr>
            <w:r w:rsidRPr="004E1C21">
              <w:rPr>
                <w:bCs/>
                <w:szCs w:val="20"/>
              </w:rPr>
              <w:t>красные линии отменяемые</w:t>
            </w:r>
          </w:p>
        </w:tc>
      </w:tr>
      <w:tr w:rsidR="005F2D35" w:rsidTr="00942B92">
        <w:trPr>
          <w:trHeight w:val="360"/>
          <w:jc w:val="center"/>
        </w:trPr>
        <w:tc>
          <w:tcPr>
            <w:tcW w:w="2566" w:type="dxa"/>
            <w:vAlign w:val="center"/>
          </w:tcPr>
          <w:p w:rsidR="005F2D35" w:rsidRDefault="00763545" w:rsidP="00FA7B9B">
            <w:pPr>
              <w:ind w:firstLine="284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line id="_x0000_s1071" style="position:absolute;left:0;text-align:left;z-index:6;visibility:visible;mso-position-horizontal-relative:text;mso-position-vertical-relative:text" from="25.45pt,9.6pt" to="99.15pt,9.6pt" strokecolor="red" strokeweight="2.5pt"/>
              </w:pict>
            </w:r>
          </w:p>
        </w:tc>
        <w:tc>
          <w:tcPr>
            <w:tcW w:w="7008" w:type="dxa"/>
            <w:vAlign w:val="center"/>
          </w:tcPr>
          <w:p w:rsidR="005F2D35" w:rsidRPr="004E1C21" w:rsidRDefault="005F2D35" w:rsidP="00FA7B9B">
            <w:pPr>
              <w:rPr>
                <w:bCs/>
                <w:szCs w:val="20"/>
              </w:rPr>
            </w:pPr>
            <w:r w:rsidRPr="004E1C21">
              <w:rPr>
                <w:bCs/>
                <w:szCs w:val="20"/>
              </w:rPr>
              <w:t>красные линии утвержденные</w:t>
            </w:r>
          </w:p>
        </w:tc>
      </w:tr>
    </w:tbl>
    <w:p w:rsidR="007C3F88" w:rsidRDefault="007C3F88" w:rsidP="001269A7">
      <w:pPr>
        <w:spacing w:before="360" w:after="360"/>
        <w:contextualSpacing/>
        <w:rPr>
          <w:b/>
          <w:bCs/>
          <w:sz w:val="22"/>
          <w:szCs w:val="22"/>
        </w:rPr>
      </w:pPr>
    </w:p>
    <w:p w:rsidR="00C86128" w:rsidRPr="004A5EA9" w:rsidRDefault="00C86128" w:rsidP="004A5EA9"/>
    <w:sectPr w:rsidR="00C86128" w:rsidRPr="004A5EA9" w:rsidSect="00740881">
      <w:headerReference w:type="even" r:id="rId9"/>
      <w:headerReference w:type="default" r:id="rId10"/>
      <w:pgSz w:w="11906" w:h="16838"/>
      <w:pgMar w:top="567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45" w:rsidRDefault="00763545">
      <w:r>
        <w:separator/>
      </w:r>
    </w:p>
  </w:endnote>
  <w:endnote w:type="continuationSeparator" w:id="0">
    <w:p w:rsidR="00763545" w:rsidRDefault="0076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45" w:rsidRDefault="00763545">
      <w:r>
        <w:separator/>
      </w:r>
    </w:p>
  </w:footnote>
  <w:footnote w:type="continuationSeparator" w:id="0">
    <w:p w:rsidR="00763545" w:rsidRDefault="00763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7C" w:rsidRDefault="0061597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597C" w:rsidRDefault="006159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67B" w:rsidRPr="004E1C21" w:rsidRDefault="00BF467B">
    <w:pPr>
      <w:pStyle w:val="a5"/>
      <w:jc w:val="center"/>
      <w:rPr>
        <w:lang w:val="en-US"/>
      </w:rPr>
    </w:pPr>
    <w:r>
      <w:rPr>
        <w:lang w:val="en-US"/>
      </w:rPr>
      <w:t>3</w:t>
    </w:r>
  </w:p>
  <w:p w:rsidR="001D740F" w:rsidRDefault="001D74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EA9"/>
    <w:rsid w:val="000578B7"/>
    <w:rsid w:val="000C7654"/>
    <w:rsid w:val="000D0DF7"/>
    <w:rsid w:val="001269A7"/>
    <w:rsid w:val="00190724"/>
    <w:rsid w:val="001C216E"/>
    <w:rsid w:val="001D740F"/>
    <w:rsid w:val="002E728A"/>
    <w:rsid w:val="002E77E6"/>
    <w:rsid w:val="003F2517"/>
    <w:rsid w:val="004135C4"/>
    <w:rsid w:val="004233DB"/>
    <w:rsid w:val="0045489E"/>
    <w:rsid w:val="00461942"/>
    <w:rsid w:val="00461A92"/>
    <w:rsid w:val="004A5EA9"/>
    <w:rsid w:val="004C39F9"/>
    <w:rsid w:val="004E1C21"/>
    <w:rsid w:val="004F764B"/>
    <w:rsid w:val="005F2D35"/>
    <w:rsid w:val="0061597C"/>
    <w:rsid w:val="00617B28"/>
    <w:rsid w:val="00634C85"/>
    <w:rsid w:val="00652282"/>
    <w:rsid w:val="006658B7"/>
    <w:rsid w:val="0073517D"/>
    <w:rsid w:val="00740881"/>
    <w:rsid w:val="00763545"/>
    <w:rsid w:val="007C3F88"/>
    <w:rsid w:val="007F54ED"/>
    <w:rsid w:val="00863986"/>
    <w:rsid w:val="00866CF9"/>
    <w:rsid w:val="008E39E1"/>
    <w:rsid w:val="00906962"/>
    <w:rsid w:val="00911733"/>
    <w:rsid w:val="00942B92"/>
    <w:rsid w:val="00955146"/>
    <w:rsid w:val="009B1435"/>
    <w:rsid w:val="009B1DEF"/>
    <w:rsid w:val="009D3887"/>
    <w:rsid w:val="00A0720A"/>
    <w:rsid w:val="00A20A38"/>
    <w:rsid w:val="00AD2527"/>
    <w:rsid w:val="00BA583D"/>
    <w:rsid w:val="00BF467B"/>
    <w:rsid w:val="00C04EBC"/>
    <w:rsid w:val="00C10107"/>
    <w:rsid w:val="00C86128"/>
    <w:rsid w:val="00C86EAD"/>
    <w:rsid w:val="00CC2B12"/>
    <w:rsid w:val="00D265FB"/>
    <w:rsid w:val="00D958EE"/>
    <w:rsid w:val="00DB4411"/>
    <w:rsid w:val="00DC309C"/>
    <w:rsid w:val="00DF7046"/>
    <w:rsid w:val="00E04C8B"/>
    <w:rsid w:val="00E62D67"/>
    <w:rsid w:val="00E97899"/>
    <w:rsid w:val="00EA70BE"/>
    <w:rsid w:val="00EB293D"/>
    <w:rsid w:val="00F6329D"/>
    <w:rsid w:val="00FA7B9B"/>
    <w:rsid w:val="00FB16B1"/>
    <w:rsid w:val="00FB4E1F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69"/>
        <o:r id="V:Rule2" type="connector" idref="#_x0000_s107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00"/>
      <w:sz w:val="28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color w:val="000000"/>
      <w:sz w:val="20"/>
      <w:szCs w:val="20"/>
    </w:rPr>
  </w:style>
  <w:style w:type="paragraph" w:styleId="20">
    <w:name w:val="Body Text Indent 2"/>
    <w:basedOn w:val="a"/>
    <w:semiHidden/>
    <w:pPr>
      <w:ind w:firstLine="284"/>
    </w:pPr>
    <w:rPr>
      <w:szCs w:val="20"/>
      <w:lang w:val="en-US"/>
    </w:rPr>
  </w:style>
  <w:style w:type="paragraph" w:styleId="a4">
    <w:name w:val="Subtitle"/>
    <w:basedOn w:val="a"/>
    <w:qFormat/>
    <w:pPr>
      <w:jc w:val="center"/>
    </w:pPr>
    <w:rPr>
      <w:caps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Д.к.н.: Таблица"/>
    <w:basedOn w:val="a"/>
    <w:autoRedefine/>
    <w:rsid w:val="001D740F"/>
    <w:pPr>
      <w:spacing w:line="360" w:lineRule="auto"/>
      <w:jc w:val="center"/>
    </w:pPr>
    <w:rPr>
      <w:sz w:val="28"/>
      <w:szCs w:val="20"/>
    </w:rPr>
  </w:style>
  <w:style w:type="table" w:styleId="aa">
    <w:name w:val="Table Grid"/>
    <w:basedOn w:val="a1"/>
    <w:uiPriority w:val="59"/>
    <w:rsid w:val="00C04E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CC2B12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CC2B1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uiPriority w:val="99"/>
    <w:rsid w:val="00BF467B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F46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F4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2F02B-C705-4EA5-A6B3-4D53C982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</vt:lpstr>
    </vt:vector>
  </TitlesOfParts>
  <Company>AZIMUT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NRachkova</dc:creator>
  <cp:lastModifiedBy>Резеда Р. Ибрагимова</cp:lastModifiedBy>
  <cp:revision>7</cp:revision>
  <dcterms:created xsi:type="dcterms:W3CDTF">2019-04-29T13:47:00Z</dcterms:created>
  <dcterms:modified xsi:type="dcterms:W3CDTF">2019-04-30T05:32:00Z</dcterms:modified>
</cp:coreProperties>
</file>